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5496D" w14:textId="48DC48FA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 w:val="0"/>
          <w:bCs/>
        </w:rPr>
        <w:t>|</w:t>
      </w:r>
      <w:r w:rsidRPr="00E035F7">
        <w:t xml:space="preserve"> </w:t>
      </w:r>
      <w:r w:rsidRPr="00E035F7">
        <w:fldChar w:fldCharType="begin"/>
      </w:r>
      <w:r w:rsidRPr="00E035F7">
        <w:instrText xml:space="preserve"> DATE \@ "d MMM yy" </w:instrText>
      </w:r>
      <w:r w:rsidRPr="00E035F7">
        <w:fldChar w:fldCharType="separate"/>
      </w:r>
      <w:r w:rsidR="00C25BC9">
        <w:rPr>
          <w:noProof/>
        </w:rPr>
        <w:t>7 Jan</w:t>
      </w:r>
      <w:r w:rsidR="00C25BC9">
        <w:rPr>
          <w:noProof/>
        </w:rPr>
        <w:t>uary</w:t>
      </w:r>
      <w:r w:rsidR="00C25BC9">
        <w:rPr>
          <w:noProof/>
        </w:rPr>
        <w:t xml:space="preserve"> 2</w:t>
      </w:r>
      <w:r w:rsidR="00C25BC9">
        <w:rPr>
          <w:noProof/>
        </w:rPr>
        <w:t>02</w:t>
      </w:r>
      <w:r w:rsidR="00C25BC9">
        <w:rPr>
          <w:noProof/>
        </w:rPr>
        <w:t>1</w:t>
      </w:r>
      <w:r w:rsidRPr="00E035F7">
        <w:fldChar w:fldCharType="end"/>
      </w:r>
    </w:p>
    <w:p w14:paraId="3A7EA6A7" w14:textId="77777777" w:rsidR="009E63D5" w:rsidRPr="009E63D5" w:rsidRDefault="009E63D5" w:rsidP="009E63D5"/>
    <w:p w14:paraId="27CC21A9" w14:textId="7A6B5293" w:rsidR="00215582" w:rsidRPr="00215582" w:rsidRDefault="008A42BF" w:rsidP="00215582">
      <w:pPr>
        <w:rPr>
          <w:b/>
        </w:rPr>
      </w:pPr>
      <w:r>
        <w:rPr>
          <w:b/>
        </w:rPr>
        <w:t>Improvements to</w:t>
      </w:r>
      <w:r w:rsidR="00215582" w:rsidRPr="00215582">
        <w:rPr>
          <w:b/>
        </w:rPr>
        <w:t xml:space="preserve"> </w:t>
      </w:r>
      <w:r>
        <w:rPr>
          <w:b/>
        </w:rPr>
        <w:t>M</w:t>
      </w:r>
      <w:r w:rsidR="00215582" w:rsidRPr="00215582">
        <w:rPr>
          <w:b/>
        </w:rPr>
        <w:t xml:space="preserve">aternity </w:t>
      </w:r>
      <w:r>
        <w:rPr>
          <w:b/>
        </w:rPr>
        <w:t>S</w:t>
      </w:r>
      <w:r w:rsidR="00215582" w:rsidRPr="00215582">
        <w:rPr>
          <w:b/>
        </w:rPr>
        <w:t>ervices at QEH</w:t>
      </w:r>
      <w:r>
        <w:rPr>
          <w:b/>
        </w:rPr>
        <w:t xml:space="preserve"> recognised by Regulator</w:t>
      </w:r>
    </w:p>
    <w:p w14:paraId="5D34090A" w14:textId="11D33967" w:rsidR="00215582" w:rsidRDefault="00215582" w:rsidP="00215582">
      <w:r>
        <w:t xml:space="preserve">The Queen Elizabeth Hospital King’s Lynn (QEH) has received </w:t>
      </w:r>
      <w:r w:rsidR="008A42BF">
        <w:t>external endorsement and evidence of its ongoing improvement journey with the news that Regulators have recognised</w:t>
      </w:r>
      <w:r>
        <w:t xml:space="preserve"> substantial improvements in the hospital’s </w:t>
      </w:r>
      <w:r w:rsidR="008A42BF">
        <w:t>Ma</w:t>
      </w:r>
      <w:r>
        <w:t>ternity</w:t>
      </w:r>
      <w:r w:rsidR="008A42BF">
        <w:t xml:space="preserve"> S</w:t>
      </w:r>
      <w:r>
        <w:t>ervices</w:t>
      </w:r>
      <w:r w:rsidR="008A42BF">
        <w:t xml:space="preserve">, which is great news for </w:t>
      </w:r>
      <w:r w:rsidR="00C25BC9">
        <w:t xml:space="preserve">women, babies and </w:t>
      </w:r>
      <w:r w:rsidR="008A42BF">
        <w:t>their families in the Trust’s care</w:t>
      </w:r>
      <w:r>
        <w:t>.</w:t>
      </w:r>
    </w:p>
    <w:p w14:paraId="45C2144F" w14:textId="18A81AA2" w:rsidR="00585534" w:rsidRDefault="00215582" w:rsidP="00DE7EC5">
      <w:r>
        <w:t>In July 2018</w:t>
      </w:r>
      <w:r w:rsidR="008A42BF">
        <w:t>,</w:t>
      </w:r>
      <w:r>
        <w:t xml:space="preserve"> the CQC impose</w:t>
      </w:r>
      <w:r w:rsidR="008A42BF">
        <w:t>d</w:t>
      </w:r>
      <w:r>
        <w:t xml:space="preserve"> </w:t>
      </w:r>
      <w:r w:rsidR="00051EAA">
        <w:t>ten</w:t>
      </w:r>
      <w:r>
        <w:t xml:space="preserve"> </w:t>
      </w:r>
      <w:r w:rsidR="00C25BC9">
        <w:t>C</w:t>
      </w:r>
      <w:r>
        <w:t xml:space="preserve">onditions on the hospital’s licence to operate as a </w:t>
      </w:r>
      <w:r w:rsidR="008A42BF">
        <w:t>M</w:t>
      </w:r>
      <w:r>
        <w:t xml:space="preserve">aternity </w:t>
      </w:r>
      <w:r w:rsidR="008A42BF">
        <w:t>S</w:t>
      </w:r>
      <w:r>
        <w:t>ervices provider under what is known as a Section 31 procedure</w:t>
      </w:r>
      <w:r w:rsidR="008A42BF">
        <w:t xml:space="preserve"> following an inspection of the QEH</w:t>
      </w:r>
      <w:r>
        <w:t xml:space="preserve">.  </w:t>
      </w:r>
    </w:p>
    <w:p w14:paraId="71EC8937" w14:textId="1BF605B3" w:rsidR="00123431" w:rsidRDefault="00DE7EC5" w:rsidP="00215582">
      <w:pPr>
        <w:rPr>
          <w:iCs/>
        </w:rPr>
      </w:pPr>
      <w:r>
        <w:t xml:space="preserve">The CQC asked the Trust to </w:t>
      </w:r>
      <w:r w:rsidR="00C25BC9">
        <w:t xml:space="preserve">make improvements in </w:t>
      </w:r>
      <w:proofErr w:type="gramStart"/>
      <w:r w:rsidR="00C25BC9">
        <w:t>a number of</w:t>
      </w:r>
      <w:proofErr w:type="gramEnd"/>
      <w:r w:rsidR="00C25BC9">
        <w:t xml:space="preserve"> areas, including</w:t>
      </w:r>
      <w:r>
        <w:t xml:space="preserve"> </w:t>
      </w:r>
      <w:r w:rsidR="00811AA5">
        <w:t xml:space="preserve">maternity assessments, out of hours cover and the availability of consultant obstetricians. </w:t>
      </w:r>
      <w:r>
        <w:t xml:space="preserve">The Trust </w:t>
      </w:r>
      <w:r w:rsidR="00C25BC9">
        <w:t xml:space="preserve">has taken the necessary action by strengthening senior leadership in the service, </w:t>
      </w:r>
      <w:r w:rsidR="00FB0D91">
        <w:t>ensuring</w:t>
      </w:r>
      <w:r>
        <w:t xml:space="preserve"> patients recei</w:t>
      </w:r>
      <w:r w:rsidR="00FB0D91">
        <w:t>ve</w:t>
      </w:r>
      <w:r>
        <w:t xml:space="preserve"> ongoing risk assessments for the duration</w:t>
      </w:r>
      <w:r w:rsidR="00FB0D91">
        <w:t xml:space="preserve"> of their pregnancies, </w:t>
      </w:r>
      <w:r w:rsidR="00C25BC9">
        <w:t>putting</w:t>
      </w:r>
      <w:r w:rsidR="00FB0D91">
        <w:rPr>
          <w:iCs/>
        </w:rPr>
        <w:t xml:space="preserve"> </w:t>
      </w:r>
      <w:r w:rsidR="00585534" w:rsidRPr="00585534">
        <w:rPr>
          <w:iCs/>
        </w:rPr>
        <w:t>robust on-</w:t>
      </w:r>
      <w:r w:rsidRPr="00585534">
        <w:rPr>
          <w:iCs/>
        </w:rPr>
        <w:t>call rotas</w:t>
      </w:r>
      <w:r w:rsidR="00C25BC9">
        <w:rPr>
          <w:iCs/>
        </w:rPr>
        <w:t xml:space="preserve"> in place</w:t>
      </w:r>
      <w:r w:rsidRPr="00585534">
        <w:rPr>
          <w:iCs/>
        </w:rPr>
        <w:t xml:space="preserve"> and </w:t>
      </w:r>
      <w:r w:rsidR="00FB0D91">
        <w:rPr>
          <w:iCs/>
        </w:rPr>
        <w:t>ensuring</w:t>
      </w:r>
      <w:r w:rsidRPr="00585534">
        <w:rPr>
          <w:iCs/>
        </w:rPr>
        <w:t xml:space="preserve"> there is a nominated Consultant Obstetrician of the day with oversight of the</w:t>
      </w:r>
      <w:r w:rsidR="00C25BC9">
        <w:rPr>
          <w:iCs/>
        </w:rPr>
        <w:t xml:space="preserve"> hospital’s</w:t>
      </w:r>
      <w:r w:rsidRPr="00585534">
        <w:rPr>
          <w:iCs/>
        </w:rPr>
        <w:t xml:space="preserve"> </w:t>
      </w:r>
      <w:r w:rsidR="00C25BC9">
        <w:rPr>
          <w:iCs/>
        </w:rPr>
        <w:t>D</w:t>
      </w:r>
      <w:r w:rsidRPr="00585534">
        <w:rPr>
          <w:iCs/>
        </w:rPr>
        <w:t xml:space="preserve">elivery </w:t>
      </w:r>
      <w:r w:rsidR="00C25BC9">
        <w:rPr>
          <w:iCs/>
        </w:rPr>
        <w:t>S</w:t>
      </w:r>
      <w:r w:rsidRPr="00585534">
        <w:rPr>
          <w:iCs/>
        </w:rPr>
        <w:t>uite.</w:t>
      </w:r>
    </w:p>
    <w:p w14:paraId="61E2C46B" w14:textId="1C6AA0E1" w:rsidR="00215582" w:rsidRDefault="00215582" w:rsidP="00215582">
      <w:r>
        <w:t>Following these substantial improvements</w:t>
      </w:r>
      <w:r w:rsidR="00C25BC9">
        <w:t xml:space="preserve">, which have been embedded, </w:t>
      </w:r>
      <w:r>
        <w:t xml:space="preserve">the hospital applied </w:t>
      </w:r>
      <w:r w:rsidR="008A42BF">
        <w:t xml:space="preserve">towards the end of 2020 </w:t>
      </w:r>
      <w:r>
        <w:t xml:space="preserve">to have </w:t>
      </w:r>
      <w:r w:rsidR="00051EAA">
        <w:t>five</w:t>
      </w:r>
      <w:r>
        <w:t xml:space="preserve"> of the </w:t>
      </w:r>
      <w:r w:rsidR="00C25BC9">
        <w:t>C</w:t>
      </w:r>
      <w:r>
        <w:t>onditions lifted.  Further to an extensive review of the services by the CQC, including an unannounced inspection</w:t>
      </w:r>
      <w:r w:rsidR="008A42BF">
        <w:t xml:space="preserve"> in Autumn 2020</w:t>
      </w:r>
      <w:r>
        <w:t xml:space="preserve">, all </w:t>
      </w:r>
      <w:r w:rsidR="00051EAA">
        <w:t>five</w:t>
      </w:r>
      <w:r>
        <w:t xml:space="preserve"> of the </w:t>
      </w:r>
      <w:r w:rsidR="00C25BC9">
        <w:t>C</w:t>
      </w:r>
      <w:r>
        <w:t xml:space="preserve">onditions applied for have </w:t>
      </w:r>
      <w:r w:rsidR="008A42BF">
        <w:t xml:space="preserve">now </w:t>
      </w:r>
      <w:r>
        <w:t>been lifted.</w:t>
      </w:r>
    </w:p>
    <w:p w14:paraId="539624F2" w14:textId="20A9EE62" w:rsidR="00215582" w:rsidRDefault="00215582" w:rsidP="00215582">
      <w:r>
        <w:t xml:space="preserve">The </w:t>
      </w:r>
      <w:r w:rsidR="00051EAA">
        <w:t>Trust</w:t>
      </w:r>
      <w:r>
        <w:t xml:space="preserve"> </w:t>
      </w:r>
      <w:r w:rsidR="008A42BF">
        <w:t>remains absolutely focused on ensuring the im</w:t>
      </w:r>
      <w:r w:rsidR="00FB0D91">
        <w:t xml:space="preserve">provements </w:t>
      </w:r>
      <w:r w:rsidR="00C25BC9">
        <w:t>are</w:t>
      </w:r>
      <w:r w:rsidR="008A42BF">
        <w:t xml:space="preserve"> sustained so that </w:t>
      </w:r>
      <w:r>
        <w:t xml:space="preserve">it can apply to have </w:t>
      </w:r>
      <w:r w:rsidR="00051EAA">
        <w:t>three</w:t>
      </w:r>
      <w:r>
        <w:t xml:space="preserve"> further conditions lifted when the CQC makes its next full inspection</w:t>
      </w:r>
      <w:r w:rsidR="008A42BF">
        <w:t>, which is expected</w:t>
      </w:r>
      <w:r>
        <w:t xml:space="preserve"> this </w:t>
      </w:r>
      <w:r w:rsidR="00C25BC9">
        <w:t>S</w:t>
      </w:r>
      <w:r>
        <w:t>pring.</w:t>
      </w:r>
    </w:p>
    <w:p w14:paraId="42143D38" w14:textId="77777777" w:rsidR="00215582" w:rsidRDefault="00215582" w:rsidP="00215582">
      <w:r>
        <w:t xml:space="preserve">Caroline Shaw CBE, Chief Executive at QEH, </w:t>
      </w:r>
      <w:r w:rsidR="00051EAA">
        <w:t>commented:</w:t>
      </w:r>
      <w:r>
        <w:t xml:space="preserve"> “This is fantastic news and is a reflection of all the hard work and dedication of our maternity staff who have gone the extra mile to ensure that our patients </w:t>
      </w:r>
      <w:r w:rsidR="008A42BF">
        <w:t xml:space="preserve">and their families </w:t>
      </w:r>
      <w:r>
        <w:t>receive the best possible care at QEH.</w:t>
      </w:r>
      <w:r w:rsidR="008A42BF">
        <w:t xml:space="preserve"> This </w:t>
      </w:r>
      <w:r w:rsidR="00A003EE">
        <w:t xml:space="preserve">external endorsement and recognition of progress from the CQC </w:t>
      </w:r>
      <w:r w:rsidR="008A42BF">
        <w:t>is another important milestone and step forward in our journey of improvement.</w:t>
      </w:r>
      <w:r>
        <w:t>”</w:t>
      </w:r>
    </w:p>
    <w:p w14:paraId="1D7D5700" w14:textId="2D565195" w:rsidR="00215582" w:rsidRPr="0095182B" w:rsidRDefault="00051EAA" w:rsidP="00215582">
      <w:pPr>
        <w:rPr>
          <w:rFonts w:cstheme="minorHAnsi"/>
          <w:bCs/>
          <w:lang w:eastAsia="en-GB"/>
        </w:rPr>
      </w:pPr>
      <w:r>
        <w:rPr>
          <w:rFonts w:cstheme="minorHAnsi"/>
          <w:bCs/>
          <w:lang w:eastAsia="en-GB"/>
        </w:rPr>
        <w:t xml:space="preserve">Kate Jackman, </w:t>
      </w:r>
      <w:r w:rsidR="00215582" w:rsidRPr="0095182B">
        <w:rPr>
          <w:rFonts w:cstheme="minorHAnsi"/>
          <w:bCs/>
          <w:lang w:eastAsia="en-GB"/>
        </w:rPr>
        <w:t>General Manager, Women and Children</w:t>
      </w:r>
      <w:r w:rsidR="00A003EE">
        <w:rPr>
          <w:rFonts w:cstheme="minorHAnsi"/>
          <w:bCs/>
          <w:lang w:eastAsia="en-GB"/>
        </w:rPr>
        <w:t>’s Division</w:t>
      </w:r>
      <w:r w:rsidR="00215582" w:rsidRPr="0095182B">
        <w:rPr>
          <w:rFonts w:cstheme="minorHAnsi"/>
          <w:bCs/>
          <w:lang w:eastAsia="en-GB"/>
        </w:rPr>
        <w:t xml:space="preserve"> </w:t>
      </w:r>
      <w:r>
        <w:rPr>
          <w:rFonts w:cstheme="minorHAnsi"/>
          <w:bCs/>
          <w:lang w:eastAsia="en-GB"/>
        </w:rPr>
        <w:t>at QEH said:</w:t>
      </w:r>
      <w:r w:rsidR="00215582" w:rsidRPr="0095182B">
        <w:rPr>
          <w:rFonts w:cstheme="minorHAnsi"/>
          <w:bCs/>
          <w:lang w:eastAsia="en-GB"/>
        </w:rPr>
        <w:t xml:space="preserve"> “</w:t>
      </w:r>
      <w:r w:rsidR="00215582" w:rsidRPr="0095182B">
        <w:rPr>
          <w:rFonts w:cstheme="minorHAnsi"/>
        </w:rPr>
        <w:t xml:space="preserve">This is excellent news for </w:t>
      </w:r>
      <w:r w:rsidR="00215582">
        <w:rPr>
          <w:rFonts w:cstheme="minorHAnsi"/>
        </w:rPr>
        <w:t xml:space="preserve">our </w:t>
      </w:r>
      <w:r w:rsidR="00A003EE">
        <w:rPr>
          <w:rFonts w:cstheme="minorHAnsi"/>
        </w:rPr>
        <w:t>M</w:t>
      </w:r>
      <w:r w:rsidR="00215582">
        <w:rPr>
          <w:rFonts w:cstheme="minorHAnsi"/>
        </w:rPr>
        <w:t xml:space="preserve">aternity </w:t>
      </w:r>
      <w:r w:rsidR="00A003EE">
        <w:rPr>
          <w:rFonts w:cstheme="minorHAnsi"/>
        </w:rPr>
        <w:t>S</w:t>
      </w:r>
      <w:r w:rsidR="00215582" w:rsidRPr="0095182B">
        <w:rPr>
          <w:rFonts w:cstheme="minorHAnsi"/>
        </w:rPr>
        <w:t>ervice</w:t>
      </w:r>
      <w:r w:rsidR="00A003EE">
        <w:rPr>
          <w:rFonts w:cstheme="minorHAnsi"/>
        </w:rPr>
        <w:t xml:space="preserve">. </w:t>
      </w:r>
      <w:r w:rsidR="00215582" w:rsidRPr="0095182B">
        <w:rPr>
          <w:rFonts w:cstheme="minorHAnsi"/>
        </w:rPr>
        <w:t>I would like to thank all staff for their involvement in achieving these improvement</w:t>
      </w:r>
      <w:r w:rsidR="00215582">
        <w:rPr>
          <w:rFonts w:cstheme="minorHAnsi"/>
        </w:rPr>
        <w:t>s</w:t>
      </w:r>
      <w:r w:rsidR="00215582" w:rsidRPr="0095182B">
        <w:rPr>
          <w:rFonts w:cstheme="minorHAnsi"/>
        </w:rPr>
        <w:t xml:space="preserve">. I am very proud of the </w:t>
      </w:r>
      <w:r w:rsidR="00A003EE">
        <w:rPr>
          <w:rFonts w:cstheme="minorHAnsi"/>
        </w:rPr>
        <w:t>D</w:t>
      </w:r>
      <w:r w:rsidR="00215582" w:rsidRPr="0095182B">
        <w:rPr>
          <w:rFonts w:cstheme="minorHAnsi"/>
        </w:rPr>
        <w:t>ivision and the care we give to our patients</w:t>
      </w:r>
      <w:r w:rsidR="00A003EE">
        <w:rPr>
          <w:rFonts w:cstheme="minorHAnsi"/>
        </w:rPr>
        <w:t xml:space="preserve"> and their families and</w:t>
      </w:r>
      <w:r w:rsidR="00215582" w:rsidRPr="0095182B">
        <w:rPr>
          <w:rFonts w:cstheme="minorHAnsi"/>
        </w:rPr>
        <w:t xml:space="preserve"> I am looking forward</w:t>
      </w:r>
      <w:r w:rsidR="00215582">
        <w:rPr>
          <w:rFonts w:cstheme="minorHAnsi"/>
        </w:rPr>
        <w:t xml:space="preserve"> to</w:t>
      </w:r>
      <w:r w:rsidR="00215582" w:rsidRPr="0095182B">
        <w:rPr>
          <w:rFonts w:cstheme="minorHAnsi"/>
        </w:rPr>
        <w:t xml:space="preserve"> further developing</w:t>
      </w:r>
      <w:r w:rsidR="00215582">
        <w:rPr>
          <w:rFonts w:cstheme="minorHAnsi"/>
        </w:rPr>
        <w:t xml:space="preserve"> our </w:t>
      </w:r>
      <w:r w:rsidR="00215582" w:rsidRPr="0095182B">
        <w:rPr>
          <w:rFonts w:cstheme="minorHAnsi"/>
        </w:rPr>
        <w:t>service in 2021</w:t>
      </w:r>
      <w:r w:rsidR="00A003EE">
        <w:rPr>
          <w:rFonts w:cstheme="minorHAnsi"/>
        </w:rPr>
        <w:t>.</w:t>
      </w:r>
      <w:r w:rsidR="00215582" w:rsidRPr="0095182B">
        <w:rPr>
          <w:rFonts w:cstheme="minorHAnsi"/>
        </w:rPr>
        <w:t>”</w:t>
      </w:r>
    </w:p>
    <w:p w14:paraId="6C7F63AE" w14:textId="77777777" w:rsidR="00051B09" w:rsidRPr="00051B09" w:rsidRDefault="00051B09" w:rsidP="00051B09">
      <w:pPr>
        <w:jc w:val="center"/>
        <w:rPr>
          <w:b/>
        </w:rPr>
      </w:pPr>
      <w:r w:rsidRPr="00051B09">
        <w:rPr>
          <w:b/>
        </w:rPr>
        <w:t>--ENDS--</w:t>
      </w:r>
    </w:p>
    <w:p w14:paraId="6E1FEB64" w14:textId="77777777" w:rsidR="007F1AE3" w:rsidRPr="006F544C" w:rsidRDefault="007F1AE3" w:rsidP="006F544C"/>
    <w:sectPr w:rsidR="007F1AE3" w:rsidRPr="006F544C" w:rsidSect="00D37594">
      <w:headerReference w:type="default" r:id="rId7"/>
      <w:footerReference w:type="even" r:id="rId8"/>
      <w:footerReference w:type="default" r:id="rId9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82666" w14:textId="77777777" w:rsidR="00006650" w:rsidRDefault="00006650" w:rsidP="007F1AE3">
      <w:pPr>
        <w:spacing w:after="0" w:line="240" w:lineRule="auto"/>
      </w:pPr>
      <w:r>
        <w:separator/>
      </w:r>
    </w:p>
  </w:endnote>
  <w:endnote w:type="continuationSeparator" w:id="0">
    <w:p w14:paraId="06A9ABF5" w14:textId="77777777" w:rsidR="00006650" w:rsidRDefault="00006650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utiger">
    <w:altName w:val="Lucida Sans Unicode"/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863E492" w14:textId="77777777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446571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4E91AFF" w14:textId="77777777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20C4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DBD8DDE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05D55" w14:textId="77777777" w:rsidR="00006650" w:rsidRDefault="00006650" w:rsidP="007F1AE3">
      <w:pPr>
        <w:spacing w:after="0" w:line="240" w:lineRule="auto"/>
      </w:pPr>
      <w:r>
        <w:separator/>
      </w:r>
    </w:p>
  </w:footnote>
  <w:footnote w:type="continuationSeparator" w:id="0">
    <w:p w14:paraId="0E4C8B53" w14:textId="77777777" w:rsidR="00006650" w:rsidRDefault="00006650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9D4F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AE3"/>
    <w:rsid w:val="00006650"/>
    <w:rsid w:val="0001165B"/>
    <w:rsid w:val="00027121"/>
    <w:rsid w:val="00044312"/>
    <w:rsid w:val="000509F6"/>
    <w:rsid w:val="00051B09"/>
    <w:rsid w:val="00051EAA"/>
    <w:rsid w:val="000A21B2"/>
    <w:rsid w:val="00111C5A"/>
    <w:rsid w:val="00123431"/>
    <w:rsid w:val="001A3ECF"/>
    <w:rsid w:val="00215582"/>
    <w:rsid w:val="002347F1"/>
    <w:rsid w:val="003431C2"/>
    <w:rsid w:val="0035665D"/>
    <w:rsid w:val="00372B36"/>
    <w:rsid w:val="00502863"/>
    <w:rsid w:val="005420C4"/>
    <w:rsid w:val="00585534"/>
    <w:rsid w:val="005A4FC5"/>
    <w:rsid w:val="005B061D"/>
    <w:rsid w:val="005D61F7"/>
    <w:rsid w:val="00616607"/>
    <w:rsid w:val="006C0B1F"/>
    <w:rsid w:val="006F544C"/>
    <w:rsid w:val="007D5ED9"/>
    <w:rsid w:val="007F1AE3"/>
    <w:rsid w:val="00811AA5"/>
    <w:rsid w:val="00811D8E"/>
    <w:rsid w:val="00821E6A"/>
    <w:rsid w:val="008A42BF"/>
    <w:rsid w:val="008A5683"/>
    <w:rsid w:val="008A5785"/>
    <w:rsid w:val="0091106F"/>
    <w:rsid w:val="00977CB7"/>
    <w:rsid w:val="009C0840"/>
    <w:rsid w:val="009E63D5"/>
    <w:rsid w:val="00A003EE"/>
    <w:rsid w:val="00A40750"/>
    <w:rsid w:val="00A4569D"/>
    <w:rsid w:val="00AD0646"/>
    <w:rsid w:val="00B4778C"/>
    <w:rsid w:val="00BA2126"/>
    <w:rsid w:val="00C25BC9"/>
    <w:rsid w:val="00CE59A8"/>
    <w:rsid w:val="00D37594"/>
    <w:rsid w:val="00DE7EC5"/>
    <w:rsid w:val="00F10C62"/>
    <w:rsid w:val="00F53DD0"/>
    <w:rsid w:val="00FB0D91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908D7"/>
  <w15:docId w15:val="{E3E69BA9-13F1-4435-B28B-E0F587C3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44C"/>
    <w:pPr>
      <w:spacing w:after="200" w:line="360" w:lineRule="auto"/>
    </w:pPr>
    <w:rPr>
      <w:rFonts w:ascii="Frutiger" w:hAnsi="Frutiger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44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544C"/>
    <w:pPr>
      <w:keepNext/>
      <w:keepLines/>
      <w:spacing w:before="40" w:after="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4C"/>
    <w:rPr>
      <w:rFonts w:ascii="Frutiger" w:eastAsiaTheme="majorEastAsia" w:hAnsi="Frutiger" w:cstheme="majorBidi"/>
      <w:b/>
      <w:color w:val="000000" w:themeColor="text1"/>
      <w:sz w:val="32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F544C"/>
    <w:rPr>
      <w:rFonts w:ascii="Arial" w:eastAsiaTheme="majorEastAsia" w:hAnsi="Arial" w:cstheme="majorBidi"/>
      <w:b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A42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2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2BF"/>
    <w:rPr>
      <w:rFonts w:ascii="Frutiger" w:hAnsi="Frutige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2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2BF"/>
    <w:rPr>
      <w:rFonts w:ascii="Frutiger" w:hAnsi="Frutiger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Sophie Goodwin</cp:lastModifiedBy>
  <cp:revision>11</cp:revision>
  <dcterms:created xsi:type="dcterms:W3CDTF">2021-01-07T13:16:00Z</dcterms:created>
  <dcterms:modified xsi:type="dcterms:W3CDTF">2021-01-07T15:16:00Z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